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DE1CE" w14:textId="77777777" w:rsidR="00F43C9C" w:rsidRDefault="00F43C9C" w:rsidP="009C1DD1">
      <w:pPr>
        <w:rPr>
          <w:sz w:val="28"/>
          <w:szCs w:val="28"/>
        </w:rPr>
      </w:pPr>
      <w:r w:rsidRPr="00F43C9C">
        <w:rPr>
          <w:b/>
          <w:bCs/>
          <w:sz w:val="28"/>
          <w:szCs w:val="28"/>
        </w:rPr>
        <w:t>Sammanställning av framgångsfaktorer för utveckling och förändring</w:t>
      </w:r>
      <w:r>
        <w:rPr>
          <w:sz w:val="28"/>
          <w:szCs w:val="28"/>
        </w:rPr>
        <w:t xml:space="preserve"> </w:t>
      </w:r>
    </w:p>
    <w:p w14:paraId="25FE6220" w14:textId="5C1C63EA" w:rsidR="00F43C9C" w:rsidRPr="00F43C9C" w:rsidRDefault="00F43C9C" w:rsidP="009C1DD1">
      <w:pPr>
        <w:rPr>
          <w:sz w:val="28"/>
          <w:szCs w:val="28"/>
        </w:rPr>
      </w:pPr>
      <w:r>
        <w:rPr>
          <w:sz w:val="28"/>
          <w:szCs w:val="28"/>
        </w:rPr>
        <w:t>(efter diskussion och enkät v17)</w:t>
      </w:r>
    </w:p>
    <w:tbl>
      <w:tblPr>
        <w:tblW w:w="7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40"/>
        <w:gridCol w:w="960"/>
      </w:tblGrid>
      <w:tr w:rsidR="00270E73" w:rsidRPr="00270E73" w14:paraId="5437A03D" w14:textId="77777777" w:rsidTr="00270E73">
        <w:trPr>
          <w:trHeight w:val="576"/>
        </w:trPr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9168AE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12121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b/>
                <w:bCs/>
                <w:color w:val="212121"/>
                <w:lang w:eastAsia="sv-SE"/>
              </w:rPr>
              <w:t xml:space="preserve">Vilka yttre framgångsfaktorer är viktigast för dig för att </w:t>
            </w:r>
            <w:r w:rsidRPr="00270E73">
              <w:rPr>
                <w:rFonts w:ascii="Calibri" w:eastAsia="Times New Roman" w:hAnsi="Calibri" w:cs="Calibri"/>
                <w:b/>
                <w:bCs/>
                <w:color w:val="212121"/>
                <w:lang w:eastAsia="sv-SE"/>
              </w:rPr>
              <w:br/>
              <w:t xml:space="preserve">utveckling och förändring ska ske.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92F6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Antal</w:t>
            </w:r>
          </w:p>
        </w:tc>
      </w:tr>
      <w:tr w:rsidR="00270E73" w:rsidRPr="00270E73" w14:paraId="19BA907F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B18D4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Det finns en psykologisk trygghet - en kultur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där det är okej att göra fel, testa nytt och be om hjälp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46098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22</w:t>
            </w:r>
          </w:p>
        </w:tc>
      </w:tr>
      <w:tr w:rsidR="00270E73" w:rsidRPr="00270E73" w14:paraId="466B02AA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6137B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Det måste finnas tid och utrymme att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förändra och utveckla.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2A22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22</w:t>
            </w:r>
          </w:p>
        </w:tc>
      </w:tr>
      <w:tr w:rsidR="00270E73" w:rsidRPr="00270E73" w14:paraId="43637287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202F6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Tillgång till resurser och verktyg - utbildning,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träning, systemstöd eller metoder för utveckling.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4A9E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13</w:t>
            </w:r>
          </w:p>
        </w:tc>
      </w:tr>
      <w:tr w:rsidR="00270E73" w:rsidRPr="00270E73" w14:paraId="71DA34D3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2D8ADF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Uppföljningen / utvärderingen ger mig ett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tydligt syfte och koppling till mål / vad det ska leda till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6115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11</w:t>
            </w:r>
          </w:p>
        </w:tc>
      </w:tr>
      <w:tr w:rsidR="00270E73" w:rsidRPr="00270E73" w14:paraId="352E3543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296675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Möjlighet att få ny feedback under resans gång,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så att man kan justera och förstärka rätt metoder och beteenden.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C6E3E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11</w:t>
            </w:r>
          </w:p>
        </w:tc>
      </w:tr>
      <w:tr w:rsidR="00270E73" w:rsidRPr="00270E73" w14:paraId="1B57E036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BE2507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Uppföljningen / utvärderingen behöver ge konkreta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och tydliga förslag på vad som behöver förändras.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67A4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10</w:t>
            </w:r>
          </w:p>
        </w:tc>
      </w:tr>
      <w:tr w:rsidR="00270E73" w:rsidRPr="00270E73" w14:paraId="3B29A2C7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14519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Förebilder och positiva normer i ämneslag,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a-lag, kollegiet, etc.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7C85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10</w:t>
            </w:r>
          </w:p>
        </w:tc>
      </w:tr>
      <w:tr w:rsidR="00270E73" w:rsidRPr="00270E73" w14:paraId="6B432AC2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6896E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Löpande uppföljning t.ex. avstämningar,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utvecklingssamtal, mätningar som håller förändringen levande.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31255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5</w:t>
            </w:r>
          </w:p>
        </w:tc>
      </w:tr>
      <w:tr w:rsidR="00270E73" w:rsidRPr="00270E73" w14:paraId="31A69A5E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CC3331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Jag behöver Eriks och Malins aktiva stöd - att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de följer upp, prioriterar och visar att förändringen är viktig.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82B1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3</w:t>
            </w:r>
          </w:p>
        </w:tc>
      </w:tr>
      <w:tr w:rsidR="00270E73" w:rsidRPr="00270E73" w14:paraId="3C6B4EE9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7CC85C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Incitament och belöningssystem - konkret belöning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för det man utvecklar och förändrar.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64D0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3</w:t>
            </w:r>
          </w:p>
        </w:tc>
      </w:tr>
      <w:tr w:rsidR="00270E73" w:rsidRPr="00270E73" w14:paraId="1847964D" w14:textId="77777777" w:rsidTr="00270E73">
        <w:trPr>
          <w:trHeight w:val="288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F2831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Annat - Elevernas lärande och reaktion under arbetet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E10D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</w:t>
            </w:r>
          </w:p>
        </w:tc>
      </w:tr>
    </w:tbl>
    <w:p w14:paraId="0FB29A15" w14:textId="6995D99B" w:rsidR="009C1DD1" w:rsidRDefault="009C1DD1" w:rsidP="009C1DD1">
      <w:pPr>
        <w:rPr>
          <w:rFonts w:ascii="Segoe UI" w:hAnsi="Segoe UI" w:cs="Segoe UI"/>
          <w:b/>
          <w:bCs/>
          <w:color w:val="212121"/>
          <w:sz w:val="26"/>
          <w:szCs w:val="26"/>
          <w:shd w:val="clear" w:color="auto" w:fill="FFFFFF"/>
        </w:rPr>
      </w:pPr>
    </w:p>
    <w:p w14:paraId="34C9FDD4" w14:textId="3FD5C82F" w:rsidR="00D21C2B" w:rsidRPr="00D21C2B" w:rsidRDefault="00D21C2B" w:rsidP="009C1DD1">
      <w:pPr>
        <w:rPr>
          <w:rFonts w:cstheme="minorHAnsi"/>
          <w:color w:val="212121"/>
          <w:shd w:val="clear" w:color="auto" w:fill="FFFFFF"/>
        </w:rPr>
      </w:pPr>
      <w:bookmarkStart w:id="0" w:name="_Hlk228958427"/>
      <w:r w:rsidRPr="00D21C2B">
        <w:rPr>
          <w:rFonts w:cstheme="minorHAnsi"/>
          <w:b/>
          <w:bCs/>
          <w:color w:val="212121"/>
          <w:shd w:val="clear" w:color="auto" w:fill="FFFFFF"/>
        </w:rPr>
        <w:t>Sammanfattning av era kommentarer</w:t>
      </w:r>
      <w:r>
        <w:rPr>
          <w:rFonts w:cstheme="minorHAnsi"/>
          <w:b/>
          <w:bCs/>
          <w:color w:val="212121"/>
          <w:shd w:val="clear" w:color="auto" w:fill="FFFFFF"/>
        </w:rPr>
        <w:t xml:space="preserve"> </w:t>
      </w:r>
      <w:r>
        <w:rPr>
          <w:rFonts w:cstheme="minorHAnsi"/>
          <w:color w:val="212121"/>
          <w:shd w:val="clear" w:color="auto" w:fill="FFFFFF"/>
        </w:rPr>
        <w:t>(tänk på att endast drygt 50% av de 29 som svarade hade lämnat kommentarer)</w:t>
      </w:r>
    </w:p>
    <w:bookmarkEnd w:id="0"/>
    <w:p w14:paraId="616A52D4" w14:textId="77777777" w:rsidR="00D21C2B" w:rsidRPr="00D21C2B" w:rsidRDefault="00D21C2B" w:rsidP="00D21C2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Yttre framgångsfaktorer (sammanfattning i 5 punkter)</w:t>
      </w:r>
    </w:p>
    <w:p w14:paraId="46F88AF2" w14:textId="77777777" w:rsidR="00D21C2B" w:rsidRPr="00D21C2B" w:rsidRDefault="00D21C2B" w:rsidP="00D21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Tid, struktur och organisatoriska förutsättningar är avgörande</w:t>
      </w:r>
      <w:r w:rsidRPr="00D21C2B">
        <w:rPr>
          <w:rFonts w:eastAsia="Times New Roman" w:cstheme="minorHAnsi"/>
          <w:lang w:eastAsia="sv-SE"/>
        </w:rPr>
        <w:br/>
        <w:t>Behov av mer tid för utvecklingsarbete, reflektion och intensivundervisning samt bättre planering (</w:t>
      </w:r>
      <w:proofErr w:type="spellStart"/>
      <w:r w:rsidRPr="00D21C2B">
        <w:rPr>
          <w:rFonts w:eastAsia="Times New Roman" w:cstheme="minorHAnsi"/>
          <w:lang w:eastAsia="sv-SE"/>
        </w:rPr>
        <w:t>årshjul</w:t>
      </w:r>
      <w:proofErr w:type="spellEnd"/>
      <w:r w:rsidRPr="00D21C2B">
        <w:rPr>
          <w:rFonts w:eastAsia="Times New Roman" w:cstheme="minorHAnsi"/>
          <w:lang w:eastAsia="sv-SE"/>
        </w:rPr>
        <w:t xml:space="preserve">, kalenderstruktur) för att skapa förutsägbarhet. </w:t>
      </w:r>
    </w:p>
    <w:p w14:paraId="47F75063" w14:textId="77777777" w:rsidR="00D21C2B" w:rsidRPr="00D21C2B" w:rsidRDefault="00D21C2B" w:rsidP="00D21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Trygg kultur och tillåtande klimat behöver stärkas ytterligare</w:t>
      </w:r>
      <w:r w:rsidRPr="00D21C2B">
        <w:rPr>
          <w:rFonts w:eastAsia="Times New Roman" w:cstheme="minorHAnsi"/>
          <w:lang w:eastAsia="sv-SE"/>
        </w:rPr>
        <w:br/>
        <w:t xml:space="preserve">Psykologisk trygghet lyfts som viktig, men det finns fortsatt behov av att minska rädsla för att göra fel och skapa större flexibilitet i arbetssätt och beslut. </w:t>
      </w:r>
    </w:p>
    <w:p w14:paraId="75D3C412" w14:textId="77777777" w:rsidR="00D21C2B" w:rsidRPr="00D21C2B" w:rsidRDefault="00D21C2B" w:rsidP="00D21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Resurser och stöd (personal, verktyg, elevgrupper) är centrala</w:t>
      </w:r>
      <w:r w:rsidRPr="00D21C2B">
        <w:rPr>
          <w:rFonts w:eastAsia="Times New Roman" w:cstheme="minorHAnsi"/>
          <w:lang w:eastAsia="sv-SE"/>
        </w:rPr>
        <w:br/>
        <w:t xml:space="preserve">Mindre elevgrupper, bättre tillgång till speciallärare, undervisningsmaterial och anpassade verktyg efterfrågas för att möjliggöra kvalitet i undervisningen. </w:t>
      </w:r>
    </w:p>
    <w:p w14:paraId="5815EC23" w14:textId="77777777" w:rsidR="00D21C2B" w:rsidRPr="00D21C2B" w:rsidRDefault="00D21C2B" w:rsidP="00D21C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Tydlig styrning, mål och uppföljning med kvalitet</w:t>
      </w:r>
      <w:r w:rsidRPr="00D21C2B">
        <w:rPr>
          <w:rFonts w:eastAsia="Times New Roman" w:cstheme="minorHAnsi"/>
          <w:lang w:eastAsia="sv-SE"/>
        </w:rPr>
        <w:br/>
        <w:t xml:space="preserve">Respondenterna vill ha tydligare mål, förväntningar och mer konkret, konstruktiv feedback i uppföljningar – med fokus på vad som faktiskt ska utvecklas. </w:t>
      </w:r>
    </w:p>
    <w:p w14:paraId="624B5612" w14:textId="56E23188" w:rsidR="009C1DD1" w:rsidRPr="00F43C9C" w:rsidRDefault="00D21C2B" w:rsidP="009C1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Kollegialt lärande och inspiration driver utveckling</w:t>
      </w:r>
      <w:r w:rsidRPr="00D21C2B">
        <w:rPr>
          <w:rFonts w:eastAsia="Times New Roman" w:cstheme="minorHAnsi"/>
          <w:lang w:eastAsia="sv-SE"/>
        </w:rPr>
        <w:br/>
        <w:t>Samarbete i arbetslag/ämneslag, extern input (föreläsningar, Erasmus m.m.) samt möjlighet att utbyta erfarenheter ses som viktiga drivkrafter.</w:t>
      </w:r>
    </w:p>
    <w:p w14:paraId="4935057F" w14:textId="1220AEB5" w:rsidR="00270E73" w:rsidRDefault="00270E73" w:rsidP="009C1DD1"/>
    <w:tbl>
      <w:tblPr>
        <w:tblW w:w="7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40"/>
        <w:gridCol w:w="960"/>
      </w:tblGrid>
      <w:tr w:rsidR="00270E73" w:rsidRPr="00270E73" w14:paraId="6221CD46" w14:textId="77777777" w:rsidTr="00270E73">
        <w:trPr>
          <w:trHeight w:val="576"/>
        </w:trPr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5BFE4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b/>
                <w:bCs/>
                <w:color w:val="000000"/>
                <w:lang w:eastAsia="sv-SE"/>
              </w:rPr>
              <w:t xml:space="preserve">Vilka inre framgångsfaktorer är viktigast för dig för att </w:t>
            </w:r>
            <w:r w:rsidRPr="00270E73">
              <w:rPr>
                <w:rFonts w:ascii="Calibri" w:eastAsia="Times New Roman" w:hAnsi="Calibri" w:cs="Calibri"/>
                <w:b/>
                <w:bCs/>
                <w:color w:val="000000"/>
                <w:lang w:eastAsia="sv-SE"/>
              </w:rPr>
              <w:br/>
              <w:t xml:space="preserve">utveckling och förändring ska ske.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70A8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 </w:t>
            </w:r>
          </w:p>
        </w:tc>
      </w:tr>
      <w:tr w:rsidR="00270E73" w:rsidRPr="00270E73" w14:paraId="1FA2B296" w14:textId="77777777" w:rsidTr="00270E73">
        <w:trPr>
          <w:trHeight w:val="600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CCD404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Öppen inställning - Att jag har en öppen inställning och är mottaglig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för det som framkommer vid uppföljningar och utvärderingar.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7245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19</w:t>
            </w:r>
          </w:p>
        </w:tc>
      </w:tr>
      <w:tr w:rsidR="00270E73" w:rsidRPr="00270E73" w14:paraId="1CCA8235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9DF16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Självinsikt - Att jag vågar vara självkritisk och har självinsikt och vågar se mönster hos mig själv.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2A7A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18</w:t>
            </w:r>
          </w:p>
        </w:tc>
      </w:tr>
      <w:tr w:rsidR="00270E73" w:rsidRPr="00270E73" w14:paraId="28B5D9B6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1F6B5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Reflektion - att jag kan se när jag behöver stanna och reflektera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och summera på vägen.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25439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18</w:t>
            </w:r>
          </w:p>
        </w:tc>
      </w:tr>
      <w:tr w:rsidR="00270E73" w:rsidRPr="00270E73" w14:paraId="6DC61E2F" w14:textId="77777777" w:rsidTr="00270E73">
        <w:trPr>
          <w:trHeight w:val="288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DEE23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Tydliga mål - att jag kan definiera tydliga mål med återkopplingen.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9873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14</w:t>
            </w:r>
          </w:p>
        </w:tc>
      </w:tr>
      <w:tr w:rsidR="00270E73" w:rsidRPr="00270E73" w14:paraId="213ABF35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80E9EF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Förståelse - Att jag verkligen förstår vad som framkommer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av uppföljning och utvärderingen.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4F37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9</w:t>
            </w:r>
          </w:p>
        </w:tc>
      </w:tr>
      <w:tr w:rsidR="00270E73" w:rsidRPr="00270E73" w14:paraId="6EA8B245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62001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Acceptans - Att jag kan acceptera att förändring behövs - även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om jag inte håller med allt.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6B8B3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9</w:t>
            </w:r>
          </w:p>
        </w:tc>
      </w:tr>
      <w:tr w:rsidR="00270E73" w:rsidRPr="00270E73" w14:paraId="4F2E6893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BFC06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Små steg - att se att små konsekventa systematiska steg räcker -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ett steg i taget.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4EDE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7</w:t>
            </w:r>
          </w:p>
        </w:tc>
      </w:tr>
      <w:tr w:rsidR="00270E73" w:rsidRPr="00270E73" w14:paraId="7FB859CC" w14:textId="77777777" w:rsidTr="00270E73">
        <w:trPr>
          <w:trHeight w:val="288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EA5A5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Känsla av stöd - att Erik och Malin stöttar - även när det går trögt.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8768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7</w:t>
            </w:r>
          </w:p>
        </w:tc>
      </w:tr>
      <w:tr w:rsidR="00270E73" w:rsidRPr="00270E73" w14:paraId="550F9FE5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9F014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Uthållighet - att jag är beredd på att det kan ta tid och att jag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därför håller i och håller ut.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0A9B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7</w:t>
            </w:r>
          </w:p>
        </w:tc>
      </w:tr>
      <w:tr w:rsidR="00270E73" w:rsidRPr="00270E73" w14:paraId="5B926E1F" w14:textId="77777777" w:rsidTr="00270E73">
        <w:trPr>
          <w:trHeight w:val="288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E7E3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Förmåga till förändring - att jag kan formulera vad nästa steg blir.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C52E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6</w:t>
            </w:r>
          </w:p>
        </w:tc>
      </w:tr>
      <w:tr w:rsidR="00270E73" w:rsidRPr="00270E73" w14:paraId="4B4C2DF9" w14:textId="77777777" w:rsidTr="00270E73">
        <w:trPr>
          <w:trHeight w:val="576"/>
        </w:trPr>
        <w:tc>
          <w:tcPr>
            <w:tcW w:w="6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77135" w14:textId="77777777" w:rsidR="00270E73" w:rsidRPr="00270E73" w:rsidRDefault="00270E73" w:rsidP="00270E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Annat - Att aktiviteten i sig ska vara målet och inte den yttre </w:t>
            </w: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br/>
              <w:t>faktorn i slutet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BED8" w14:textId="77777777" w:rsidR="00270E73" w:rsidRPr="00270E73" w:rsidRDefault="00270E73" w:rsidP="00270E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270E73">
              <w:rPr>
                <w:rFonts w:ascii="Calibri" w:eastAsia="Times New Roman" w:hAnsi="Calibri" w:cs="Calibri"/>
                <w:color w:val="000000"/>
                <w:lang w:eastAsia="sv-SE"/>
              </w:rPr>
              <w:t>1</w:t>
            </w:r>
          </w:p>
        </w:tc>
      </w:tr>
    </w:tbl>
    <w:p w14:paraId="3305A1FF" w14:textId="7A247186" w:rsidR="00D21C2B" w:rsidRDefault="00D21C2B" w:rsidP="009C1DD1">
      <w:pPr>
        <w:rPr>
          <w:rFonts w:ascii="Segoe UI" w:hAnsi="Segoe UI" w:cs="Segoe UI"/>
          <w:color w:val="212121"/>
          <w:shd w:val="clear" w:color="auto" w:fill="FFFFFF"/>
        </w:rPr>
      </w:pPr>
    </w:p>
    <w:p w14:paraId="361ED6EB" w14:textId="6091859D" w:rsidR="00D21C2B" w:rsidRPr="00D21C2B" w:rsidRDefault="00D21C2B" w:rsidP="00D21C2B">
      <w:pPr>
        <w:rPr>
          <w:rFonts w:cstheme="minorHAnsi"/>
          <w:color w:val="212121"/>
          <w:shd w:val="clear" w:color="auto" w:fill="FFFFFF"/>
        </w:rPr>
      </w:pPr>
      <w:r w:rsidRPr="00D21C2B">
        <w:rPr>
          <w:rFonts w:cstheme="minorHAnsi"/>
          <w:b/>
          <w:bCs/>
          <w:color w:val="212121"/>
          <w:shd w:val="clear" w:color="auto" w:fill="FFFFFF"/>
        </w:rPr>
        <w:t>Sammanfattning av era kommentarer</w:t>
      </w:r>
      <w:r>
        <w:rPr>
          <w:rFonts w:cstheme="minorHAnsi"/>
          <w:b/>
          <w:bCs/>
          <w:color w:val="212121"/>
          <w:shd w:val="clear" w:color="auto" w:fill="FFFFFF"/>
        </w:rPr>
        <w:t xml:space="preserve"> </w:t>
      </w:r>
      <w:bookmarkStart w:id="1" w:name="_Hlk228958551"/>
      <w:r>
        <w:rPr>
          <w:rFonts w:cstheme="minorHAnsi"/>
          <w:color w:val="212121"/>
          <w:shd w:val="clear" w:color="auto" w:fill="FFFFFF"/>
        </w:rPr>
        <w:t>(tänk på att endast drygt 50% av de 29 som svarade hade lämnat kommentarer)</w:t>
      </w:r>
    </w:p>
    <w:bookmarkEnd w:id="1"/>
    <w:p w14:paraId="333C1EDB" w14:textId="77777777" w:rsidR="00D21C2B" w:rsidRPr="00D21C2B" w:rsidRDefault="00D21C2B" w:rsidP="00D21C2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Inre framgångsfaktorer (sammanfattning i 5 punkter)</w:t>
      </w:r>
    </w:p>
    <w:p w14:paraId="247881F7" w14:textId="77777777" w:rsidR="00D21C2B" w:rsidRPr="00D21C2B" w:rsidRDefault="00D21C2B" w:rsidP="00D21C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Reflektion och självinsikt är kärnan i utveckling</w:t>
      </w:r>
      <w:r w:rsidRPr="00D21C2B">
        <w:rPr>
          <w:rFonts w:eastAsia="Times New Roman" w:cstheme="minorHAnsi"/>
          <w:lang w:eastAsia="sv-SE"/>
        </w:rPr>
        <w:br/>
        <w:t xml:space="preserve">Förmågan att reflektera, analysera sitt arbete och se egna utvecklingsområden lyfts som central – med behov av mer struktur och tid för detta. </w:t>
      </w:r>
    </w:p>
    <w:p w14:paraId="3E1EA25E" w14:textId="77777777" w:rsidR="00D21C2B" w:rsidRPr="00D21C2B" w:rsidRDefault="00D21C2B" w:rsidP="00D21C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Öppenhet och prestigelöshet i lärandet</w:t>
      </w:r>
      <w:r w:rsidRPr="00D21C2B">
        <w:rPr>
          <w:rFonts w:eastAsia="Times New Roman" w:cstheme="minorHAnsi"/>
          <w:lang w:eastAsia="sv-SE"/>
        </w:rPr>
        <w:br/>
        <w:t xml:space="preserve">En öppen inställning till feedback, förändring och att lära av andra (kollegor och elever) är avgörande, inklusive att våga be om hjälp. </w:t>
      </w:r>
    </w:p>
    <w:p w14:paraId="3847CE7C" w14:textId="77777777" w:rsidR="00D21C2B" w:rsidRPr="00D21C2B" w:rsidRDefault="00D21C2B" w:rsidP="00D21C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Tydlighet i mål och nästa steg</w:t>
      </w:r>
      <w:r w:rsidRPr="00D21C2B">
        <w:rPr>
          <w:rFonts w:eastAsia="Times New Roman" w:cstheme="minorHAnsi"/>
          <w:lang w:eastAsia="sv-SE"/>
        </w:rPr>
        <w:br/>
        <w:t xml:space="preserve">Individens förmåga att sätta tydliga mål och konkretisera nästa steg i utvecklingen behöver stärkas. </w:t>
      </w:r>
    </w:p>
    <w:p w14:paraId="35C938D3" w14:textId="77777777" w:rsidR="00D21C2B" w:rsidRPr="00D21C2B" w:rsidRDefault="00D21C2B" w:rsidP="00D21C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Uthållighet och acceptans för förändringsprocesser</w:t>
      </w:r>
      <w:r w:rsidRPr="00D21C2B">
        <w:rPr>
          <w:rFonts w:eastAsia="Times New Roman" w:cstheme="minorHAnsi"/>
          <w:lang w:eastAsia="sv-SE"/>
        </w:rPr>
        <w:br/>
        <w:t xml:space="preserve">Insikt om att förändring tar tid, att allt inte blir perfekt och att utveckling sker stegvis är en viktig inre faktor. </w:t>
      </w:r>
    </w:p>
    <w:p w14:paraId="0395BEF6" w14:textId="77777777" w:rsidR="00D21C2B" w:rsidRPr="00D21C2B" w:rsidRDefault="00D21C2B" w:rsidP="00D21C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sv-SE"/>
        </w:rPr>
      </w:pPr>
      <w:r w:rsidRPr="00D21C2B">
        <w:rPr>
          <w:rFonts w:eastAsia="Times New Roman" w:cstheme="minorHAnsi"/>
          <w:b/>
          <w:bCs/>
          <w:lang w:eastAsia="sv-SE"/>
        </w:rPr>
        <w:t>Relationskompetens och elevfokus i praktiken</w:t>
      </w:r>
      <w:r w:rsidRPr="00D21C2B">
        <w:rPr>
          <w:rFonts w:eastAsia="Times New Roman" w:cstheme="minorHAnsi"/>
          <w:lang w:eastAsia="sv-SE"/>
        </w:rPr>
        <w:br/>
        <w:t xml:space="preserve">Förmågan att läsa av elever, bygga relationer och anpassa undervisningen i stunden ses som en viktig del av det inre utvecklingsarbetet. </w:t>
      </w:r>
    </w:p>
    <w:p w14:paraId="786E7ACC" w14:textId="7C24DB36" w:rsidR="009C1DD1" w:rsidRDefault="009C1DD1" w:rsidP="009C1DD1"/>
    <w:sectPr w:rsidR="009C1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92064"/>
    <w:multiLevelType w:val="multilevel"/>
    <w:tmpl w:val="8D16F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CA5C33"/>
    <w:multiLevelType w:val="multilevel"/>
    <w:tmpl w:val="D5CCA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DD1"/>
    <w:rsid w:val="00270E73"/>
    <w:rsid w:val="008E04CA"/>
    <w:rsid w:val="00957419"/>
    <w:rsid w:val="009C1DD1"/>
    <w:rsid w:val="00D21C2B"/>
    <w:rsid w:val="00DD6F74"/>
    <w:rsid w:val="00F37F97"/>
    <w:rsid w:val="00F4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793B8"/>
  <w15:chartTrackingRefBased/>
  <w15:docId w15:val="{4CA44145-A7E3-49AE-AF17-A66BFEF96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1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733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3</cp:revision>
  <dcterms:created xsi:type="dcterms:W3CDTF">2026-05-06T09:17:00Z</dcterms:created>
  <dcterms:modified xsi:type="dcterms:W3CDTF">2026-05-06T09:21:00Z</dcterms:modified>
</cp:coreProperties>
</file>